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C83D33" w14:textId="77777777" w:rsidR="001A5154" w:rsidRDefault="001A5154" w:rsidP="001A5154">
      <w:r>
        <w:t>(~20 minutes) “Reading – Plant Life Cycles 1” attachment – Help your child to read the plant life cycle process on the document.  Then, work to tell whether each statement at the bottom is true or false. (no printer access: students can work to write true statements into learning notebook after reading the plant life cycle steps).  After completing this activity, your child can access Seesaw and record themselves reading and explain their understanding of plant life cycles.  They could even go outside and apply this knowledge to things they find in nature.  Which stage of the life cycle do they see around their home?</w:t>
      </w:r>
    </w:p>
    <w:p w14:paraId="30E09BE7" w14:textId="77777777" w:rsidR="001A5154" w:rsidRDefault="001A5154" w:rsidP="001A5154"/>
    <w:p w14:paraId="33C9C69C" w14:textId="77777777" w:rsidR="001A5154" w:rsidRDefault="001A5154" w:rsidP="001A5154">
      <w:r>
        <w:t>(~20 minutes) Brain pop Jr. (plane shapes video) – You can download the “</w:t>
      </w:r>
      <w:proofErr w:type="spellStart"/>
      <w:r>
        <w:t>mackinvia</w:t>
      </w:r>
      <w:proofErr w:type="spellEnd"/>
      <w:r>
        <w:t xml:space="preserve">” app on any device that supports apps or go to </w:t>
      </w:r>
      <w:hyperlink r:id="rId9" w:history="1">
        <w:r>
          <w:rPr>
            <w:rStyle w:val="Hyperlink"/>
          </w:rPr>
          <w:t>www.mackinvia.com</w:t>
        </w:r>
      </w:hyperlink>
      <w:r>
        <w:t xml:space="preserve"> and login.  School name, student number (please let me know if you need this), and the computer password they use at school is all they should need (for most the password is “123” “321” or their student number again).  Watch the </w:t>
      </w:r>
      <w:proofErr w:type="spellStart"/>
      <w:r>
        <w:t>brainpop</w:t>
      </w:r>
      <w:proofErr w:type="spellEnd"/>
      <w:r>
        <w:t xml:space="preserve"> </w:t>
      </w:r>
      <w:proofErr w:type="spellStart"/>
      <w:r>
        <w:t>jr</w:t>
      </w:r>
      <w:proofErr w:type="spellEnd"/>
      <w:r>
        <w:t xml:space="preserve"> video about </w:t>
      </w:r>
      <w:bookmarkStart w:id="0" w:name="_GoBack"/>
      <w:bookmarkEnd w:id="0"/>
      <w:r>
        <w:rPr>
          <w:b/>
          <w:bCs/>
        </w:rPr>
        <w:t>plane shapes</w:t>
      </w:r>
      <w:r>
        <w:t xml:space="preserve">.  Then, students can work to complete the “plane shapes” and/or “intro. 2-dimensional shapes” attachments.  The “intro. 2-dimensional shapes” attachment is </w:t>
      </w:r>
      <w:proofErr w:type="gramStart"/>
      <w:r>
        <w:t>actually just</w:t>
      </w:r>
      <w:proofErr w:type="gramEnd"/>
      <w:r>
        <w:t xml:space="preserve"> p.743/744 from their volume 2 math workbook, if your child brought that home on Friday.  In their digital learning journal, students can list the different plane shapes mentioned in the video (square, circle, oval, </w:t>
      </w:r>
      <w:r>
        <w:rPr>
          <w:b/>
          <w:bCs/>
        </w:rPr>
        <w:t>triangle</w:t>
      </w:r>
      <w:r>
        <w:t>, rectangle) as well as other plane shapes taught.  **Be sure to explain “</w:t>
      </w:r>
      <w:r>
        <w:rPr>
          <w:b/>
          <w:bCs/>
        </w:rPr>
        <w:t xml:space="preserve">pentagons </w:t>
      </w:r>
      <w:r>
        <w:t>– 5 sides” and “</w:t>
      </w:r>
      <w:r>
        <w:rPr>
          <w:b/>
          <w:bCs/>
        </w:rPr>
        <w:t>hexagons</w:t>
      </w:r>
      <w:r>
        <w:t xml:space="preserve"> – 6 sides” as these are also part of the standard.  Students should also work to understand “</w:t>
      </w:r>
      <w:r>
        <w:rPr>
          <w:b/>
          <w:bCs/>
        </w:rPr>
        <w:t>quadrilaterals</w:t>
      </w:r>
      <w:r>
        <w:t xml:space="preserve">” include shapes like squares and rectangles, but also any shape with four sides and four </w:t>
      </w:r>
      <w:proofErr w:type="gramStart"/>
      <w:r>
        <w:t>angles.*</w:t>
      </w:r>
      <w:proofErr w:type="gramEnd"/>
      <w:r>
        <w:t>*  Students can then write down different objects they see at home that look like those shapes.  For extension, they can write a sentence about the objects they find stating WHY they know it’s a triangle/quadrilateral/pentagon/hexagon.</w:t>
      </w:r>
    </w:p>
    <w:p w14:paraId="5ED51268" w14:textId="77777777" w:rsidR="001A5154" w:rsidRDefault="001A5154" w:rsidP="001A5154"/>
    <w:p w14:paraId="2F30016A" w14:textId="77777777" w:rsidR="001A5154" w:rsidRDefault="001A5154" w:rsidP="001A5154">
      <w:r>
        <w:t xml:space="preserve">(~20 minutes) </w:t>
      </w:r>
      <w:proofErr w:type="spellStart"/>
      <w:r>
        <w:t>RazKids</w:t>
      </w:r>
      <w:proofErr w:type="spellEnd"/>
      <w:r>
        <w:t xml:space="preserve"> or reading to self or with a partner.  </w:t>
      </w:r>
    </w:p>
    <w:p w14:paraId="5FB30CFB" w14:textId="77777777" w:rsidR="001A5154" w:rsidRDefault="001A5154" w:rsidP="001A5154"/>
    <w:p w14:paraId="7305F257" w14:textId="77777777" w:rsidR="001A5154" w:rsidRDefault="001A5154" w:rsidP="001A5154">
      <w:r>
        <w:t xml:space="preserve">Don’t forget xtramath.org to continue to practice </w:t>
      </w:r>
      <w:r>
        <w:rPr>
          <w:b/>
          <w:bCs/>
        </w:rPr>
        <w:t>math facts</w:t>
      </w:r>
      <w:r>
        <w:t xml:space="preserve">.  This is a very important skill for second grade!  (login information is inside the front cover of their agenda) </w:t>
      </w:r>
    </w:p>
    <w:p w14:paraId="384F4651" w14:textId="77777777" w:rsidR="00B02C1B" w:rsidRDefault="001A5154"/>
    <w:sectPr w:rsidR="00B02C1B">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720612" w14:textId="77777777" w:rsidR="001A5154" w:rsidRDefault="001A5154" w:rsidP="001A5154">
      <w:r>
        <w:separator/>
      </w:r>
    </w:p>
  </w:endnote>
  <w:endnote w:type="continuationSeparator" w:id="0">
    <w:p w14:paraId="3800AD02" w14:textId="77777777" w:rsidR="001A5154" w:rsidRDefault="001A5154" w:rsidP="001A5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C5F873" w14:textId="77777777" w:rsidR="001A5154" w:rsidRDefault="001A5154" w:rsidP="001A5154">
      <w:r>
        <w:separator/>
      </w:r>
    </w:p>
  </w:footnote>
  <w:footnote w:type="continuationSeparator" w:id="0">
    <w:p w14:paraId="05E7CD55" w14:textId="77777777" w:rsidR="001A5154" w:rsidRDefault="001A5154" w:rsidP="001A51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C0BE2" w14:textId="4A3D66FC" w:rsidR="001A5154" w:rsidRDefault="001A5154">
    <w:pPr>
      <w:pStyle w:val="Header"/>
    </w:pPr>
    <w:r>
      <w:t>Day 1 – March 16,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154"/>
    <w:rsid w:val="001A5154"/>
    <w:rsid w:val="00BA074E"/>
    <w:rsid w:val="00C82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828D2"/>
  <w15:chartTrackingRefBased/>
  <w15:docId w15:val="{994CDA92-D754-4D69-A165-678AC37FD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A515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A5154"/>
    <w:rPr>
      <w:color w:val="0563C1" w:themeColor="hyperlink"/>
      <w:u w:val="single"/>
    </w:rPr>
  </w:style>
  <w:style w:type="paragraph" w:styleId="Header">
    <w:name w:val="header"/>
    <w:basedOn w:val="Normal"/>
    <w:link w:val="HeaderChar"/>
    <w:uiPriority w:val="99"/>
    <w:unhideWhenUsed/>
    <w:rsid w:val="001A5154"/>
    <w:pPr>
      <w:tabs>
        <w:tab w:val="center" w:pos="4680"/>
        <w:tab w:val="right" w:pos="9360"/>
      </w:tabs>
    </w:pPr>
  </w:style>
  <w:style w:type="character" w:customStyle="1" w:styleId="HeaderChar">
    <w:name w:val="Header Char"/>
    <w:basedOn w:val="DefaultParagraphFont"/>
    <w:link w:val="Header"/>
    <w:uiPriority w:val="99"/>
    <w:rsid w:val="001A5154"/>
  </w:style>
  <w:style w:type="paragraph" w:styleId="Footer">
    <w:name w:val="footer"/>
    <w:basedOn w:val="Normal"/>
    <w:link w:val="FooterChar"/>
    <w:uiPriority w:val="99"/>
    <w:unhideWhenUsed/>
    <w:rsid w:val="001A5154"/>
    <w:pPr>
      <w:tabs>
        <w:tab w:val="center" w:pos="4680"/>
        <w:tab w:val="right" w:pos="9360"/>
      </w:tabs>
    </w:pPr>
  </w:style>
  <w:style w:type="character" w:customStyle="1" w:styleId="FooterChar">
    <w:name w:val="Footer Char"/>
    <w:basedOn w:val="DefaultParagraphFont"/>
    <w:link w:val="Footer"/>
    <w:uiPriority w:val="99"/>
    <w:rsid w:val="001A51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5636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mackinv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6327DFBA058848A6BE73EDEC1D2B1D" ma:contentTypeVersion="23" ma:contentTypeDescription="Create a new document." ma:contentTypeScope="" ma:versionID="5007698c01915fef39fc15aabed27218">
  <xsd:schema xmlns:xsd="http://www.w3.org/2001/XMLSchema" xmlns:xs="http://www.w3.org/2001/XMLSchema" xmlns:p="http://schemas.microsoft.com/office/2006/metadata/properties" xmlns:ns3="067ebc47-fa81-4b07-afd1-0ad69b11ea53" xmlns:ns4="e7968a58-9254-43ca-a05c-0fd9469a48e8" targetNamespace="http://schemas.microsoft.com/office/2006/metadata/properties" ma:root="true" ma:fieldsID="7a817f9cf5b0b30febf9ac8f2d82b597" ns3:_="" ns4:_="">
    <xsd:import namespace="067ebc47-fa81-4b07-afd1-0ad69b11ea53"/>
    <xsd:import namespace="e7968a58-9254-43ca-a05c-0fd9469a48e8"/>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7ebc47-fa81-4b07-afd1-0ad69b11ea5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968a58-9254-43ca-a05c-0fd9469a48e8"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MediaServiceMetadata" ma:index="22" nillable="true" ma:displayName="MediaServiceMetadata" ma:description="" ma:hidden="true" ma:internalName="MediaServiceMetadata" ma:readOnly="true">
      <xsd:simpleType>
        <xsd:restriction base="dms:Note"/>
      </xsd:simpleType>
    </xsd:element>
    <xsd:element name="MediaServiceFastMetadata" ma:index="23" nillable="true" ma:displayName="MediaServiceFastMetadata" ma:description="" ma:hidden="true" ma:internalName="MediaServiceFastMetadata" ma:readOnly="true">
      <xsd:simpleType>
        <xsd:restriction base="dms:Note"/>
      </xsd:simpleType>
    </xsd:element>
    <xsd:element name="MediaServiceDateTaken" ma:index="24" nillable="true" ma:displayName="MediaServiceDateTaken" ma:description="" ma:hidden="true" ma:internalName="MediaServiceDateTaken" ma:readOnly="true">
      <xsd:simpleType>
        <xsd:restriction base="dms:Text"/>
      </xsd:simpleType>
    </xsd:element>
    <xsd:element name="MediaServiceAutoTags" ma:index="25" nillable="true" ma:displayName="MediaServiceAutoTags" ma:description=""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vited_Students xmlns="e7968a58-9254-43ca-a05c-0fd9469a48e8" xsi:nil="true"/>
    <Teachers xmlns="e7968a58-9254-43ca-a05c-0fd9469a48e8">
      <UserInfo>
        <DisplayName/>
        <AccountId xsi:nil="true"/>
        <AccountType/>
      </UserInfo>
    </Teachers>
    <Student_Groups xmlns="e7968a58-9254-43ca-a05c-0fd9469a48e8">
      <UserInfo>
        <DisplayName/>
        <AccountId xsi:nil="true"/>
        <AccountType/>
      </UserInfo>
    </Student_Groups>
    <Invited_Teachers xmlns="e7968a58-9254-43ca-a05c-0fd9469a48e8" xsi:nil="true"/>
    <Owner xmlns="e7968a58-9254-43ca-a05c-0fd9469a48e8">
      <UserInfo>
        <DisplayName/>
        <AccountId xsi:nil="true"/>
        <AccountType/>
      </UserInfo>
    </Owner>
    <NotebookType xmlns="e7968a58-9254-43ca-a05c-0fd9469a48e8" xsi:nil="true"/>
    <FolderType xmlns="e7968a58-9254-43ca-a05c-0fd9469a48e8" xsi:nil="true"/>
    <DefaultSectionNames xmlns="e7968a58-9254-43ca-a05c-0fd9469a48e8" xsi:nil="true"/>
    <Self_Registration_Enabled xmlns="e7968a58-9254-43ca-a05c-0fd9469a48e8" xsi:nil="true"/>
    <Students xmlns="e7968a58-9254-43ca-a05c-0fd9469a48e8">
      <UserInfo>
        <DisplayName/>
        <AccountId xsi:nil="true"/>
        <AccountType/>
      </UserInfo>
    </Students>
    <AppVersion xmlns="e7968a58-9254-43ca-a05c-0fd9469a48e8" xsi:nil="true"/>
  </documentManagement>
</p:properties>
</file>

<file path=customXml/itemProps1.xml><?xml version="1.0" encoding="utf-8"?>
<ds:datastoreItem xmlns:ds="http://schemas.openxmlformats.org/officeDocument/2006/customXml" ds:itemID="{644B59DD-F648-44B1-AEE3-76C22B94C6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7ebc47-fa81-4b07-afd1-0ad69b11ea53"/>
    <ds:schemaRef ds:uri="e7968a58-9254-43ca-a05c-0fd9469a48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9E5488-DBDD-43E2-8DAB-A781ECD729A9}">
  <ds:schemaRefs>
    <ds:schemaRef ds:uri="http://schemas.microsoft.com/sharepoint/v3/contenttype/forms"/>
  </ds:schemaRefs>
</ds:datastoreItem>
</file>

<file path=customXml/itemProps3.xml><?xml version="1.0" encoding="utf-8"?>
<ds:datastoreItem xmlns:ds="http://schemas.openxmlformats.org/officeDocument/2006/customXml" ds:itemID="{96E5852B-D61D-4A86-B5B5-C04950002BA4}">
  <ds:schemaRefs>
    <ds:schemaRef ds:uri="http://purl.org/dc/dcmitype/"/>
    <ds:schemaRef ds:uri="http://schemas.microsoft.com/office/2006/documentManagement/types"/>
    <ds:schemaRef ds:uri="http://schemas.microsoft.com/office/infopath/2007/PartnerControls"/>
    <ds:schemaRef ds:uri="http://purl.org/dc/elements/1.1/"/>
    <ds:schemaRef ds:uri="067ebc47-fa81-4b07-afd1-0ad69b11ea53"/>
    <ds:schemaRef ds:uri="http://schemas.openxmlformats.org/package/2006/metadata/core-properties"/>
    <ds:schemaRef ds:uri="e7968a58-9254-43ca-a05c-0fd9469a48e8"/>
    <ds:schemaRef ds:uri="http://schemas.microsoft.com/office/2006/metadata/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338</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Bellamy</dc:creator>
  <cp:keywords/>
  <dc:description/>
  <cp:lastModifiedBy>Ashley Bellamy</cp:lastModifiedBy>
  <cp:revision>1</cp:revision>
  <dcterms:created xsi:type="dcterms:W3CDTF">2020-03-15T17:44:00Z</dcterms:created>
  <dcterms:modified xsi:type="dcterms:W3CDTF">2020-03-15T17:45:00Z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0x010100F36327DFBA058848A6BE73EDEC1D2B1D</vt:lpwstr>
  </property>
</Properties>
</file>